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8"/>
        <w:rPr>
          <w:rFonts w:ascii="Times New Roman"/>
          <w:sz w:val="44"/>
        </w:rPr>
      </w:pPr>
    </w:p>
    <w:p>
      <w:pPr>
        <w:pStyle w:val="Title"/>
      </w:pPr>
      <w:r>
        <w:rPr/>
        <w:t>REGIONE</w:t>
      </w:r>
      <w:r>
        <w:rPr>
          <w:spacing w:val="-18"/>
        </w:rPr>
        <w:t> </w:t>
      </w:r>
      <w:r>
        <w:rPr>
          <w:spacing w:val="-2"/>
        </w:rPr>
        <w:t>CAMPANIA</w:t>
      </w:r>
    </w:p>
    <w:p>
      <w:pPr>
        <w:pStyle w:val="Title"/>
        <w:spacing w:before="120"/>
      </w:pPr>
      <w:r>
        <w:rPr>
          <w:spacing w:val="-2"/>
        </w:rPr>
        <w:t>Programmazione Regionale</w:t>
      </w:r>
      <w:r>
        <w:rPr>
          <w:spacing w:val="-3"/>
        </w:rPr>
        <w:t> </w:t>
      </w:r>
      <w:r>
        <w:rPr>
          <w:spacing w:val="-2"/>
        </w:rPr>
        <w:t>Unitaria</w:t>
      </w:r>
    </w:p>
    <w:p>
      <w:pPr>
        <w:pStyle w:val="BodyText"/>
        <w:spacing w:before="70"/>
        <w:rPr>
          <w:b/>
          <w:sz w:val="44"/>
        </w:rPr>
      </w:pPr>
    </w:p>
    <w:p>
      <w:pPr>
        <w:spacing w:line="488" w:lineRule="exact" w:before="0"/>
        <w:ind w:left="178" w:right="176" w:firstLine="0"/>
        <w:jc w:val="center"/>
        <w:rPr>
          <w:b/>
          <w:sz w:val="40"/>
        </w:rPr>
      </w:pPr>
      <w:r>
        <w:rPr>
          <w:b/>
          <w:sz w:val="40"/>
        </w:rPr>
        <w:t>Ministero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del</w:t>
      </w:r>
      <w:r>
        <w:rPr>
          <w:b/>
          <w:spacing w:val="-3"/>
          <w:sz w:val="40"/>
        </w:rPr>
        <w:t> </w:t>
      </w:r>
      <w:r>
        <w:rPr>
          <w:b/>
          <w:spacing w:val="-2"/>
          <w:sz w:val="40"/>
        </w:rPr>
        <w:t>Turismo</w:t>
      </w:r>
    </w:p>
    <w:p>
      <w:pPr>
        <w:spacing w:line="488" w:lineRule="exact" w:before="0"/>
        <w:ind w:left="176" w:right="176" w:firstLine="0"/>
        <w:jc w:val="center"/>
        <w:rPr>
          <w:b/>
          <w:sz w:val="40"/>
        </w:rPr>
      </w:pPr>
      <w:r>
        <w:rPr>
          <w:b/>
          <w:sz w:val="40"/>
        </w:rPr>
        <w:t>Fondo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Unico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Nazionale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per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il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Turismo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(FUNT) </w:t>
      </w:r>
      <w:r>
        <w:rPr>
          <w:b/>
          <w:spacing w:val="-10"/>
          <w:sz w:val="40"/>
        </w:rPr>
        <w:t>–</w:t>
      </w:r>
    </w:p>
    <w:p>
      <w:pPr>
        <w:spacing w:line="488" w:lineRule="exact" w:before="0"/>
        <w:ind w:left="176" w:right="176" w:firstLine="0"/>
        <w:jc w:val="center"/>
        <w:rPr>
          <w:b/>
          <w:sz w:val="40"/>
        </w:rPr>
      </w:pPr>
      <w:r>
        <w:rPr>
          <w:b/>
          <w:sz w:val="40"/>
        </w:rPr>
        <w:t>Parte</w:t>
      </w:r>
      <w:r>
        <w:rPr>
          <w:b/>
          <w:spacing w:val="-4"/>
          <w:sz w:val="40"/>
        </w:rPr>
        <w:t> </w:t>
      </w:r>
      <w:r>
        <w:rPr>
          <w:b/>
          <w:spacing w:val="-2"/>
          <w:sz w:val="40"/>
        </w:rPr>
        <w:t>Corrente</w:t>
      </w:r>
    </w:p>
    <w:p>
      <w:pPr>
        <w:pStyle w:val="BodyText"/>
        <w:rPr>
          <w:b/>
          <w:sz w:val="40"/>
        </w:rPr>
      </w:pPr>
    </w:p>
    <w:p>
      <w:pPr>
        <w:spacing w:before="1"/>
        <w:ind w:left="176" w:right="176" w:firstLine="0"/>
        <w:jc w:val="center"/>
        <w:rPr>
          <w:b/>
          <w:sz w:val="40"/>
        </w:rPr>
      </w:pPr>
      <w:r>
        <w:rPr>
          <w:b/>
          <w:sz w:val="40"/>
        </w:rPr>
        <w:t>Delibera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della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Giunta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Regionale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n.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429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del</w:t>
      </w:r>
      <w:r>
        <w:rPr>
          <w:b/>
          <w:spacing w:val="-2"/>
          <w:sz w:val="40"/>
        </w:rPr>
        <w:t> 06/08/2024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96"/>
        <w:rPr>
          <w:b/>
          <w:sz w:val="40"/>
        </w:rPr>
      </w:pPr>
    </w:p>
    <w:p>
      <w:pPr>
        <w:spacing w:before="0"/>
        <w:ind w:left="175" w:right="176" w:firstLine="0"/>
        <w:jc w:val="center"/>
        <w:rPr>
          <w:b/>
          <w:sz w:val="28"/>
        </w:rPr>
      </w:pPr>
      <w:r>
        <w:rPr>
          <w:b/>
          <w:sz w:val="28"/>
        </w:rPr>
        <w:t>Avviso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pubblico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per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finanziamento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Azioni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diffuse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competitività regionale sul mercato turistico nazionale e internazionale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62"/>
        <w:rPr>
          <w:b/>
          <w:sz w:val="28"/>
        </w:rPr>
      </w:pPr>
    </w:p>
    <w:p>
      <w:pPr>
        <w:spacing w:before="0"/>
        <w:ind w:left="0" w:right="9" w:firstLine="0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Dichiarazione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relativa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eventuali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altri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aiuti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minimis</w:t>
      </w:r>
      <w:r>
        <w:rPr>
          <w:b/>
          <w:spacing w:val="-2"/>
          <w:sz w:val="24"/>
        </w:rPr>
        <w:t> ricevuti</w:t>
      </w:r>
    </w:p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1910" w:h="16840"/>
          <w:pgMar w:header="905" w:footer="0" w:top="2000" w:bottom="280" w:left="1020" w:right="102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spacing w:before="1"/>
        <w:ind w:left="0" w:right="9" w:firstLine="0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Dichiarazione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relativa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eventuali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altri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aiuti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minimis</w:t>
      </w:r>
      <w:r>
        <w:rPr>
          <w:b/>
          <w:spacing w:val="-2"/>
          <w:sz w:val="24"/>
        </w:rPr>
        <w:t> ricevuti</w:t>
      </w:r>
    </w:p>
    <w:p>
      <w:pPr>
        <w:pStyle w:val="BodyText"/>
        <w:spacing w:before="119"/>
        <w:rPr>
          <w:b/>
        </w:rPr>
      </w:pPr>
    </w:p>
    <w:p>
      <w:pPr>
        <w:spacing w:before="0"/>
        <w:ind w:left="635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Spett.le</w:t>
      </w:r>
    </w:p>
    <w:p>
      <w:pPr>
        <w:spacing w:before="0"/>
        <w:ind w:left="6351" w:right="733" w:firstLine="0"/>
        <w:jc w:val="left"/>
        <w:rPr>
          <w:b/>
          <w:sz w:val="24"/>
        </w:rPr>
      </w:pPr>
      <w:r>
        <w:rPr>
          <w:b/>
          <w:sz w:val="24"/>
        </w:rPr>
        <w:t>Regione Campania Direzione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Generale</w:t>
      </w:r>
    </w:p>
    <w:p>
      <w:pPr>
        <w:spacing w:line="293" w:lineRule="exact" w:before="0"/>
        <w:ind w:left="635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…………………….</w:t>
      </w: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pStyle w:val="BodyText"/>
        <w:tabs>
          <w:tab w:pos="9251" w:val="left" w:leader="dot"/>
        </w:tabs>
        <w:ind w:left="112"/>
      </w:pPr>
      <w:r>
        <w:rPr/>
        <w:t>Il/la</w:t>
      </w:r>
      <w:r>
        <w:rPr>
          <w:spacing w:val="28"/>
        </w:rPr>
        <w:t> </w:t>
      </w:r>
      <w:r>
        <w:rPr/>
        <w:t>sottoscritto/a……………………………………………………………………</w:t>
      </w:r>
      <w:r>
        <w:rPr>
          <w:spacing w:val="27"/>
        </w:rPr>
        <w:t> </w:t>
      </w:r>
      <w:r>
        <w:rPr/>
        <w:t>nato/a</w:t>
      </w:r>
      <w:r>
        <w:rPr>
          <w:spacing w:val="29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2"/>
        </w:rPr>
        <w:t>prov.</w:t>
      </w:r>
    </w:p>
    <w:p>
      <w:pPr>
        <w:pStyle w:val="BodyText"/>
        <w:tabs>
          <w:tab w:pos="9462" w:val="left" w:leader="dot"/>
        </w:tabs>
        <w:ind w:left="112" w:right="102"/>
      </w:pPr>
      <w:r>
        <w:rPr/>
        <w:t>……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………….</w:t>
      </w:r>
      <w:r>
        <w:rPr>
          <w:spacing w:val="40"/>
        </w:rPr>
        <w:t> </w:t>
      </w:r>
      <w:r>
        <w:rPr/>
        <w:t>CF</w:t>
      </w:r>
      <w:r>
        <w:rPr>
          <w:spacing w:val="40"/>
        </w:rPr>
        <w:t> </w:t>
      </w:r>
      <w:r>
        <w:rPr/>
        <w:t>………………………………</w:t>
      </w:r>
      <w:r>
        <w:rPr>
          <w:spacing w:val="40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a…………………………………………..………………………... prov.</w:t>
      </w:r>
      <w:r>
        <w:rPr>
          <w:spacing w:val="25"/>
        </w:rPr>
        <w:t> </w:t>
      </w:r>
      <w:r>
        <w:rPr/>
        <w:t>…………</w:t>
      </w:r>
      <w:r>
        <w:rPr>
          <w:spacing w:val="26"/>
        </w:rPr>
        <w:t> </w:t>
      </w:r>
      <w:r>
        <w:rPr/>
        <w:t>CAP</w:t>
      </w:r>
      <w:r>
        <w:rPr>
          <w:spacing w:val="24"/>
        </w:rPr>
        <w:t> </w:t>
      </w:r>
      <w:r>
        <w:rPr/>
        <w:t>……………………</w:t>
      </w:r>
      <w:r>
        <w:rPr>
          <w:spacing w:val="26"/>
        </w:rPr>
        <w:t> </w:t>
      </w:r>
      <w:r>
        <w:rPr/>
        <w:t>in</w:t>
      </w:r>
      <w:r>
        <w:rPr>
          <w:spacing w:val="28"/>
        </w:rPr>
        <w:t> </w:t>
      </w:r>
      <w:r>
        <w:rPr/>
        <w:t>via</w:t>
      </w:r>
      <w:r>
        <w:rPr>
          <w:spacing w:val="26"/>
        </w:rPr>
        <w:t> </w:t>
      </w:r>
      <w:r>
        <w:rPr/>
        <w:t>…………………….</w:t>
      </w:r>
      <w:r>
        <w:rPr>
          <w:spacing w:val="25"/>
        </w:rPr>
        <w:t> </w:t>
      </w:r>
      <w:r>
        <w:rPr/>
        <w:t>n……….,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qualità</w:t>
      </w:r>
      <w:r>
        <w:rPr>
          <w:spacing w:val="30"/>
        </w:rPr>
        <w:t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5"/>
        </w:rPr>
        <w:t>del</w:t>
      </w:r>
    </w:p>
    <w:p>
      <w:pPr>
        <w:pStyle w:val="BodyText"/>
        <w:tabs>
          <w:tab w:pos="1580" w:val="left" w:leader="none"/>
          <w:tab w:pos="3344" w:val="left" w:leader="none"/>
          <w:tab w:pos="4894" w:val="left" w:leader="none"/>
          <w:tab w:pos="5734" w:val="left" w:leader="none"/>
          <w:tab w:pos="6259" w:val="left" w:leader="none"/>
          <w:tab w:pos="6686" w:val="left" w:leader="none"/>
          <w:tab w:pos="7411" w:val="left" w:leader="none"/>
          <w:tab w:pos="8125" w:val="left" w:leader="none"/>
          <w:tab w:pos="8966" w:val="left" w:leader="none"/>
          <w:tab w:pos="9181" w:val="left" w:leader="none"/>
          <w:tab w:pos="9479" w:val="left" w:leader="none"/>
        </w:tabs>
        <w:spacing w:line="242" w:lineRule="auto"/>
        <w:ind w:left="112" w:right="106"/>
      </w:pPr>
      <w:r>
        <w:rPr>
          <w:spacing w:val="-2"/>
        </w:rPr>
        <w:t>Soggetto</w:t>
      </w:r>
      <w:r>
        <w:rPr/>
        <w:tab/>
      </w:r>
      <w:r>
        <w:rPr>
          <w:spacing w:val="-2"/>
        </w:rPr>
        <w:t>proponente</w:t>
      </w:r>
      <w:r>
        <w:rPr/>
        <w:tab/>
      </w:r>
      <w:r>
        <w:rPr>
          <w:spacing w:val="-2"/>
        </w:rPr>
        <w:t>……………………………………</w:t>
      </w:r>
      <w:r>
        <w:rPr/>
        <w:tab/>
        <w:tab/>
      </w:r>
      <w:r>
        <w:rPr>
          <w:spacing w:val="-2"/>
        </w:rPr>
        <w:t>avente</w:t>
      </w:r>
      <w:r>
        <w:rPr/>
        <w:tab/>
        <w:tab/>
      </w:r>
      <w:r>
        <w:rPr>
          <w:spacing w:val="-4"/>
        </w:rPr>
        <w:t>sede</w:t>
      </w:r>
      <w:r>
        <w:rPr/>
        <w:tab/>
        <w:tab/>
      </w:r>
      <w:r>
        <w:rPr>
          <w:spacing w:val="-2"/>
        </w:rPr>
        <w:t>legale in……..……………………………………………………………</w:t>
      </w:r>
      <w:r>
        <w:rPr/>
        <w:tab/>
      </w:r>
      <w:r>
        <w:rPr>
          <w:spacing w:val="-2"/>
        </w:rPr>
        <w:t>prov.</w:t>
      </w:r>
      <w:r>
        <w:rPr/>
        <w:tab/>
      </w:r>
      <w:r>
        <w:rPr>
          <w:spacing w:val="-2"/>
        </w:rPr>
        <w:t>…….….</w:t>
      </w:r>
      <w:r>
        <w:rPr/>
        <w:tab/>
      </w:r>
      <w:r>
        <w:rPr>
          <w:spacing w:val="-5"/>
        </w:rPr>
        <w:t>CAP</w:t>
      </w:r>
      <w:r>
        <w:rPr/>
        <w:tab/>
      </w:r>
      <w:r>
        <w:rPr>
          <w:spacing w:val="-2"/>
        </w:rPr>
        <w:t>………………….</w:t>
      </w:r>
      <w:r>
        <w:rPr/>
        <w:tab/>
      </w:r>
      <w:r>
        <w:rPr>
          <w:spacing w:val="-5"/>
        </w:rPr>
        <w:t>in</w:t>
      </w:r>
      <w:r>
        <w:rPr/>
        <w:tab/>
        <w:tab/>
      </w:r>
      <w:r>
        <w:rPr>
          <w:spacing w:val="-5"/>
        </w:rPr>
        <w:t>via</w:t>
      </w:r>
    </w:p>
    <w:p>
      <w:pPr>
        <w:pStyle w:val="BodyText"/>
        <w:ind w:left="112"/>
      </w:pPr>
      <w:r>
        <w:rPr/>
        <w:t>………………...…………….</w:t>
      </w:r>
      <w:r>
        <w:rPr>
          <w:spacing w:val="34"/>
        </w:rPr>
        <w:t> </w:t>
      </w:r>
      <w:r>
        <w:rPr/>
        <w:t>n………</w:t>
      </w:r>
      <w:r>
        <w:rPr>
          <w:spacing w:val="34"/>
        </w:rPr>
        <w:t> </w:t>
      </w:r>
      <w:r>
        <w:rPr/>
        <w:t>CF</w:t>
      </w:r>
      <w:r>
        <w:rPr>
          <w:spacing w:val="34"/>
        </w:rPr>
        <w:t> </w:t>
      </w:r>
      <w:r>
        <w:rPr/>
        <w:t>………………….…</w:t>
      </w:r>
      <w:r>
        <w:rPr>
          <w:spacing w:val="34"/>
        </w:rPr>
        <w:t> </w:t>
      </w:r>
      <w:r>
        <w:rPr/>
        <w:t>P.IVA</w:t>
      </w:r>
      <w:r>
        <w:rPr>
          <w:spacing w:val="35"/>
        </w:rPr>
        <w:t> </w:t>
      </w:r>
      <w:r>
        <w:rPr/>
        <w:t>…………………..……………</w:t>
      </w:r>
      <w:r>
        <w:rPr>
          <w:spacing w:val="34"/>
        </w:rPr>
        <w:t> </w:t>
      </w:r>
      <w:r>
        <w:rPr/>
        <w:t>telefono</w:t>
      </w:r>
      <w:r>
        <w:rPr>
          <w:spacing w:val="35"/>
        </w:rPr>
        <w:t> </w:t>
      </w:r>
      <w:r>
        <w:rPr/>
        <w:t>…………………. PEC …………………………..………….….. e-mail 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3" w:val="left" w:leader="none"/>
          <w:tab w:pos="8807" w:val="left" w:leader="dot"/>
        </w:tabs>
        <w:spacing w:line="237" w:lineRule="auto" w:before="245" w:after="0"/>
        <w:ind w:left="473" w:right="117" w:hanging="361"/>
        <w:jc w:val="both"/>
        <w:rPr>
          <w:sz w:val="24"/>
        </w:rPr>
      </w:pPr>
      <w:r>
        <w:rPr>
          <w:sz w:val="24"/>
        </w:rPr>
        <w:t>con riferimento alla proposta progettuale denominata …..………. da presentare a valere sull’“Avviso pubblico per il finanziamento di Azioni diffuse per la competitività regionale sul mercato turistico nazionale e internazionale”, approvato con D.D. n. ……. del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3" w:val="left" w:leader="none"/>
        </w:tabs>
        <w:spacing w:line="237" w:lineRule="auto" w:before="1" w:after="0"/>
        <w:ind w:left="473" w:right="117" w:hanging="361"/>
        <w:jc w:val="both"/>
        <w:rPr>
          <w:sz w:val="24"/>
        </w:rPr>
      </w:pPr>
      <w:r>
        <w:rPr>
          <w:sz w:val="24"/>
        </w:rPr>
        <w:t>nel rispetto di quanto previsto dal Regolamento (UE) 2023/2831 della Commissione del 13 dicembre 2023 relativo all’applicazione degli articoli 107 e 108 del trattato sul funzionamento dell’Unione europea, pubblicato sulla Gazzetta Ufficiale dell’Unione Europea serie L del </w:t>
      </w:r>
      <w:r>
        <w:rPr>
          <w:spacing w:val="-2"/>
          <w:sz w:val="24"/>
        </w:rPr>
        <w:t>15.12.2023;</w:t>
      </w:r>
    </w:p>
    <w:p>
      <w:pPr>
        <w:pStyle w:val="BodyText"/>
        <w:spacing w:before="1"/>
        <w:ind w:left="112" w:right="114"/>
        <w:jc w:val="both"/>
      </w:pPr>
      <w:r>
        <w:rPr/>
        <w:t>Consapevole delle responsabilità anche penali assunte in caso di rilascio di dichiarazioni mendaci, formazione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atti</w:t>
      </w:r>
      <w:r>
        <w:rPr>
          <w:spacing w:val="-4"/>
        </w:rPr>
        <w:t> </w:t>
      </w:r>
      <w:r>
        <w:rPr/>
        <w:t>falsi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loro</w:t>
      </w:r>
      <w:r>
        <w:rPr>
          <w:spacing w:val="-3"/>
        </w:rPr>
        <w:t> </w:t>
      </w:r>
      <w:r>
        <w:rPr/>
        <w:t>uso,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conseguente</w:t>
      </w:r>
      <w:r>
        <w:rPr>
          <w:spacing w:val="-6"/>
        </w:rPr>
        <w:t> </w:t>
      </w:r>
      <w:r>
        <w:rPr/>
        <w:t>decadenza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benefici</w:t>
      </w:r>
      <w:r>
        <w:rPr>
          <w:spacing w:val="-4"/>
        </w:rPr>
        <w:t> </w:t>
      </w:r>
      <w:r>
        <w:rPr/>
        <w:t>concessi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base</w:t>
      </w:r>
      <w:r>
        <w:rPr>
          <w:spacing w:val="-6"/>
        </w:rPr>
        <w:t> </w:t>
      </w:r>
      <w:r>
        <w:rPr/>
        <w:t>di una dichiarazione non veritiera, ai sensi degli articoli 75 e 76 del decreto del Presidente della Repubblica 28 dicembre 2000, n. 445</w:t>
      </w:r>
    </w:p>
    <w:p>
      <w:pPr>
        <w:spacing w:before="235"/>
        <w:ind w:left="181" w:right="17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spacing w:before="24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Natura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dell’impresa</w:t>
      </w:r>
    </w:p>
    <w:p>
      <w:pPr>
        <w:pStyle w:val="BodyText"/>
        <w:spacing w:before="292"/>
        <w:ind w:left="112" w:right="120" w:firstLine="14"/>
        <w:jc w:val="both"/>
      </w:pPr>
      <w:r>
        <w:rPr>
          <w:position w:val="-4"/>
        </w:rPr>
        <w:drawing>
          <wp:inline distT="0" distB="0" distL="0" distR="0">
            <wp:extent cx="166420" cy="1661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20"/>
          <w:sz w:val="20"/>
        </w:rPr>
        <w:t> </w:t>
      </w:r>
      <w:r>
        <w:rPr/>
        <w:t>Che l’impresa non</w:t>
      </w:r>
      <w:r>
        <w:rPr>
          <w:spacing w:val="-1"/>
        </w:rPr>
        <w:t> </w:t>
      </w:r>
      <w:r>
        <w:rPr/>
        <w:t>presenta relazioni con altri soggetti,</w:t>
      </w:r>
      <w:r>
        <w:rPr>
          <w:spacing w:val="-3"/>
        </w:rPr>
        <w:t> </w:t>
      </w:r>
      <w:r>
        <w:rPr/>
        <w:t>tali</w:t>
      </w:r>
      <w:r>
        <w:rPr>
          <w:spacing w:val="-2"/>
        </w:rPr>
        <w:t> </w:t>
      </w:r>
      <w:r>
        <w:rPr/>
        <w:t>da configurare l’appartenenza</w:t>
      </w:r>
      <w:r>
        <w:rPr>
          <w:spacing w:val="-3"/>
        </w:rPr>
        <w:t> </w:t>
      </w:r>
      <w:r>
        <w:rPr/>
        <w:t>a una medesima “Impresa unica” ai sensi di quanto riportato all’articolo 2, paragrafo 2 del Regolamento (UE) 2023/2831;</w:t>
      </w:r>
    </w:p>
    <w:p>
      <w:pPr>
        <w:pStyle w:val="BodyText"/>
      </w:pPr>
    </w:p>
    <w:p>
      <w:pPr>
        <w:spacing w:before="0"/>
        <w:ind w:left="112" w:right="119" w:firstLine="14"/>
        <w:jc w:val="both"/>
        <w:rPr>
          <w:i/>
          <w:sz w:val="24"/>
        </w:rPr>
      </w:pPr>
      <w:r>
        <w:rPr>
          <w:position w:val="-4"/>
        </w:rPr>
        <w:drawing>
          <wp:inline distT="0" distB="0" distL="0" distR="0">
            <wp:extent cx="166420" cy="16611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> </w:t>
      </w:r>
      <w:r>
        <w:rPr>
          <w:sz w:val="24"/>
        </w:rPr>
        <w:t>Che l’impresa presenta le seguenti relazioni tali da configurare l’appartenenza ad un’impresa unica ai sensi di quanto riportato all’articolo 2, paragrafo 2 del Regolamento (UE) 2023/2831: </w:t>
      </w:r>
      <w:r>
        <w:rPr>
          <w:i/>
          <w:sz w:val="24"/>
        </w:rPr>
        <w:t>(indicare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l’impresa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è,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indirettamente,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controllante,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controllata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collegata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altra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impresa</w:t>
      </w:r>
    </w:p>
    <w:p>
      <w:pPr>
        <w:spacing w:line="292" w:lineRule="exact" w:before="0"/>
        <w:ind w:left="112" w:right="0" w:firstLine="0"/>
        <w:jc w:val="both"/>
        <w:rPr>
          <w:i/>
          <w:sz w:val="24"/>
        </w:rPr>
      </w:pPr>
      <w:r>
        <w:rPr>
          <w:i/>
          <w:sz w:val="24"/>
        </w:rPr>
        <w:t>- ripetere righe se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necessario)</w:t>
      </w:r>
    </w:p>
    <w:p>
      <w:pPr>
        <w:spacing w:after="0" w:line="292" w:lineRule="exact"/>
        <w:jc w:val="both"/>
        <w:rPr>
          <w:sz w:val="24"/>
        </w:rPr>
        <w:sectPr>
          <w:headerReference w:type="default" r:id="rId6"/>
          <w:footerReference w:type="default" r:id="rId7"/>
          <w:pgSz w:w="11910" w:h="16840"/>
          <w:pgMar w:header="905" w:footer="732" w:top="2000" w:bottom="920" w:left="1020" w:right="1020"/>
          <w:pgNumType w:start="2"/>
        </w:sectPr>
      </w:pPr>
    </w:p>
    <w:p>
      <w:pPr>
        <w:pStyle w:val="BodyText"/>
        <w:spacing w:before="8"/>
        <w:rPr>
          <w:i/>
          <w:sz w:val="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558"/>
        <w:gridCol w:w="1801"/>
        <w:gridCol w:w="1035"/>
        <w:gridCol w:w="2552"/>
      </w:tblGrid>
      <w:tr>
        <w:trPr>
          <w:trHeight w:val="877" w:hRule="atLeast"/>
        </w:trPr>
        <w:tc>
          <w:tcPr>
            <w:tcW w:w="2583" w:type="dxa"/>
          </w:tcPr>
          <w:p>
            <w:pPr>
              <w:pStyle w:val="TableParagraph"/>
              <w:spacing w:before="145"/>
              <w:ind w:left="522" w:right="443" w:hanging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Denominazione/ </w:t>
            </w:r>
            <w:r>
              <w:rPr>
                <w:b/>
                <w:sz w:val="24"/>
              </w:rPr>
              <w:t>Ragione sociale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5"/>
              <w:ind w:left="352" w:right="339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 giuridica</w:t>
            </w:r>
          </w:p>
        </w:tc>
        <w:tc>
          <w:tcPr>
            <w:tcW w:w="1801" w:type="dxa"/>
          </w:tcPr>
          <w:p>
            <w:pPr>
              <w:pStyle w:val="TableParagraph"/>
              <w:spacing w:before="29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1035" w:type="dxa"/>
          </w:tcPr>
          <w:p>
            <w:pPr>
              <w:pStyle w:val="TableParagraph"/>
              <w:spacing w:before="145"/>
              <w:ind w:left="341" w:right="167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Partita </w:t>
            </w:r>
            <w:r>
              <w:rPr>
                <w:b/>
                <w:spacing w:val="-4"/>
                <w:sz w:val="24"/>
              </w:rPr>
              <w:t>IVA</w:t>
            </w:r>
          </w:p>
        </w:tc>
        <w:tc>
          <w:tcPr>
            <w:tcW w:w="2552" w:type="dxa"/>
          </w:tcPr>
          <w:p>
            <w:pPr>
              <w:pStyle w:val="TableParagraph"/>
              <w:ind w:left="538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relazione (controllante –</w:t>
            </w:r>
          </w:p>
          <w:p>
            <w:pPr>
              <w:pStyle w:val="TableParagraph"/>
              <w:spacing w:line="27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controllata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collegata)</w:t>
            </w:r>
          </w:p>
        </w:tc>
      </w:tr>
      <w:tr>
        <w:trPr>
          <w:trHeight w:val="443" w:hRule="atLeast"/>
        </w:trPr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 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Rispetto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massimale</w:t>
      </w:r>
    </w:p>
    <w:p>
      <w:pPr>
        <w:pStyle w:val="BodyText"/>
        <w:spacing w:before="292"/>
        <w:ind w:left="112" w:right="117" w:firstLine="14"/>
        <w:jc w:val="both"/>
      </w:pPr>
      <w:r>
        <w:rPr>
          <w:position w:val="-4"/>
        </w:rPr>
        <w:drawing>
          <wp:inline distT="0" distB="0" distL="0" distR="0">
            <wp:extent cx="166420" cy="16611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21"/>
          <w:sz w:val="20"/>
        </w:rPr>
        <w:t> </w:t>
      </w:r>
      <w:r>
        <w:rPr/>
        <w:t>che l’impresa, congiuntamente con altre imprese</w:t>
      </w:r>
      <w:r>
        <w:rPr>
          <w:spacing w:val="-2"/>
        </w:rPr>
        <w:t> </w:t>
      </w:r>
      <w:r>
        <w:rPr/>
        <w:t>ad essa eventualmente</w:t>
      </w:r>
      <w:r>
        <w:rPr>
          <w:spacing w:val="-2"/>
        </w:rPr>
        <w:t> </w:t>
      </w:r>
      <w:r>
        <w:rPr/>
        <w:t>collegate a monte e a valle</w:t>
      </w:r>
      <w:r>
        <w:rPr>
          <w:spacing w:val="-8"/>
        </w:rPr>
        <w:t> </w:t>
      </w:r>
      <w:r>
        <w:rPr/>
        <w:t>nell’ambito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concetto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“impresa</w:t>
      </w:r>
      <w:r>
        <w:rPr>
          <w:spacing w:val="-8"/>
        </w:rPr>
        <w:t> </w:t>
      </w:r>
      <w:r>
        <w:rPr/>
        <w:t>unica”</w:t>
      </w:r>
      <w:r>
        <w:rPr>
          <w:spacing w:val="-11"/>
        </w:rPr>
        <w:t> </w:t>
      </w:r>
      <w:r>
        <w:rPr/>
        <w:t>non</w:t>
      </w:r>
      <w:r>
        <w:rPr>
          <w:spacing w:val="-9"/>
        </w:rPr>
        <w:t> </w:t>
      </w:r>
      <w:r>
        <w:rPr/>
        <w:t>ha</w:t>
      </w:r>
      <w:r>
        <w:rPr>
          <w:spacing w:val="-11"/>
        </w:rPr>
        <w:t> </w:t>
      </w:r>
      <w:r>
        <w:rPr/>
        <w:t>beneficiato,</w:t>
      </w:r>
      <w:r>
        <w:rPr>
          <w:spacing w:val="-10"/>
        </w:rPr>
        <w:t> </w:t>
      </w:r>
      <w:r>
        <w:rPr/>
        <w:t>nei</w:t>
      </w:r>
      <w:r>
        <w:rPr>
          <w:spacing w:val="-11"/>
        </w:rPr>
        <w:t> </w:t>
      </w:r>
      <w:r>
        <w:rPr/>
        <w:t>tre</w:t>
      </w:r>
      <w:r>
        <w:rPr>
          <w:spacing w:val="-8"/>
        </w:rPr>
        <w:t> </w:t>
      </w:r>
      <w:r>
        <w:rPr/>
        <w:t>anni</w:t>
      </w:r>
      <w:r>
        <w:rPr>
          <w:spacing w:val="-9"/>
        </w:rPr>
        <w:t> </w:t>
      </w:r>
      <w:r>
        <w:rPr/>
        <w:t>precedenti,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aiuti pubblici in de minimis;</w:t>
      </w:r>
    </w:p>
    <w:p>
      <w:pPr>
        <w:pStyle w:val="BodyText"/>
      </w:pPr>
    </w:p>
    <w:p>
      <w:pPr>
        <w:pStyle w:val="BodyText"/>
        <w:ind w:left="127"/>
      </w:pPr>
      <w:r>
        <w:rPr>
          <w:position w:val="-4"/>
        </w:rPr>
        <w:drawing>
          <wp:inline distT="0" distB="0" distL="0" distR="0">
            <wp:extent cx="166420" cy="16611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24"/>
          <w:sz w:val="20"/>
        </w:rPr>
        <w:t> </w:t>
      </w:r>
      <w:r>
        <w:rPr/>
        <w:t>ha</w:t>
      </w:r>
      <w:r>
        <w:rPr>
          <w:spacing w:val="-1"/>
        </w:rPr>
        <w:t> </w:t>
      </w:r>
      <w:r>
        <w:rPr/>
        <w:t>beneficiato dei seguenti aiuti de minimis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1844"/>
        <w:gridCol w:w="2269"/>
        <w:gridCol w:w="1604"/>
        <w:gridCol w:w="1363"/>
      </w:tblGrid>
      <w:tr>
        <w:trPr>
          <w:trHeight w:val="486" w:hRule="atLeast"/>
        </w:trPr>
        <w:tc>
          <w:tcPr>
            <w:tcW w:w="2155" w:type="dxa"/>
          </w:tcPr>
          <w:p>
            <w:pPr>
              <w:pStyle w:val="TableParagraph"/>
              <w:spacing w:before="121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Erogante</w:t>
            </w:r>
          </w:p>
        </w:tc>
        <w:tc>
          <w:tcPr>
            <w:tcW w:w="1844" w:type="dxa"/>
          </w:tcPr>
          <w:p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Normativa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3" w:lineRule="exact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riferimento</w:t>
            </w:r>
          </w:p>
        </w:tc>
        <w:tc>
          <w:tcPr>
            <w:tcW w:w="2269" w:type="dxa"/>
          </w:tcPr>
          <w:p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COR</w:t>
            </w:r>
          </w:p>
          <w:p>
            <w:pPr>
              <w:pStyle w:val="TableParagraph"/>
              <w:spacing w:line="223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Identificativo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dell’aiuto</w:t>
            </w:r>
          </w:p>
        </w:tc>
        <w:tc>
          <w:tcPr>
            <w:tcW w:w="1604" w:type="dxa"/>
          </w:tcPr>
          <w:p>
            <w:pPr>
              <w:pStyle w:val="TableParagraph"/>
              <w:spacing w:line="243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  <w:p>
            <w:pPr>
              <w:pStyle w:val="TableParagraph"/>
              <w:spacing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concessione</w:t>
            </w:r>
          </w:p>
        </w:tc>
        <w:tc>
          <w:tcPr>
            <w:tcW w:w="1363" w:type="dxa"/>
          </w:tcPr>
          <w:p>
            <w:pPr>
              <w:pStyle w:val="TableParagraph"/>
              <w:spacing w:line="243" w:lineRule="exact"/>
              <w:ind w:lef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  <w:p>
            <w:pPr>
              <w:pStyle w:val="TableParagraph"/>
              <w:spacing w:line="223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dell’aiuto</w:t>
            </w:r>
          </w:p>
        </w:tc>
      </w:tr>
      <w:tr>
        <w:trPr>
          <w:trHeight w:val="443" w:hRule="atLeast"/>
        </w:trPr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spacing w:before="1"/>
        <w:ind w:left="112"/>
      </w:pPr>
      <w:r>
        <w:rPr/>
        <w:t>Che</w:t>
      </w:r>
      <w:r>
        <w:rPr>
          <w:spacing w:val="40"/>
        </w:rPr>
        <w:t> </w:t>
      </w:r>
      <w:r>
        <w:rPr/>
        <w:t>l’impresa</w:t>
      </w:r>
      <w:r>
        <w:rPr>
          <w:spacing w:val="40"/>
        </w:rPr>
        <w:t> </w:t>
      </w:r>
      <w:r>
        <w:rPr/>
        <w:t>e/o</w:t>
      </w:r>
      <w:r>
        <w:rPr>
          <w:spacing w:val="40"/>
        </w:rPr>
        <w:t> </w:t>
      </w:r>
      <w:r>
        <w:rPr/>
        <w:t>l’impresa</w:t>
      </w:r>
      <w:r>
        <w:rPr>
          <w:spacing w:val="40"/>
        </w:rPr>
        <w:t> </w:t>
      </w:r>
      <w:r>
        <w:rPr/>
        <w:t>unica,</w:t>
      </w:r>
      <w:r>
        <w:rPr>
          <w:spacing w:val="40"/>
        </w:rPr>
        <w:t> </w:t>
      </w:r>
      <w:r>
        <w:rPr/>
        <w:t>nel</w:t>
      </w:r>
      <w:r>
        <w:rPr>
          <w:spacing w:val="40"/>
        </w:rPr>
        <w:t> </w:t>
      </w:r>
      <w:r>
        <w:rPr/>
        <w:t>periodo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riferimento</w:t>
      </w:r>
      <w:hyperlink w:history="true" w:anchor="_bookmark0">
        <w:r>
          <w:rPr>
            <w:vertAlign w:val="superscript"/>
          </w:rPr>
          <w:t>1</w:t>
        </w:r>
      </w:hyperlink>
      <w:r>
        <w:rPr>
          <w:vertAlign w:val="baseline"/>
        </w:rPr>
        <w:t>,</w:t>
      </w:r>
      <w:r>
        <w:rPr>
          <w:spacing w:val="40"/>
          <w:vertAlign w:val="baseline"/>
        </w:rPr>
        <w:t> </w:t>
      </w:r>
      <w:r>
        <w:rPr>
          <w:vertAlign w:val="baseline"/>
        </w:rPr>
        <w:t>relativo</w:t>
      </w:r>
      <w:r>
        <w:rPr>
          <w:spacing w:val="40"/>
          <w:vertAlign w:val="baseline"/>
        </w:rPr>
        <w:t> </w:t>
      </w:r>
      <w:r>
        <w:rPr>
          <w:vertAlign w:val="baseline"/>
        </w:rPr>
        <w:t>al</w:t>
      </w:r>
      <w:r>
        <w:rPr>
          <w:spacing w:val="40"/>
          <w:vertAlign w:val="baseline"/>
        </w:rPr>
        <w:t> </w:t>
      </w:r>
      <w:r>
        <w:rPr>
          <w:vertAlign w:val="baseline"/>
        </w:rPr>
        <w:t>Regolamento</w:t>
      </w:r>
      <w:r>
        <w:rPr>
          <w:spacing w:val="40"/>
          <w:vertAlign w:val="baseline"/>
        </w:rPr>
        <w:t> </w:t>
      </w:r>
      <w:r>
        <w:rPr>
          <w:vertAlign w:val="baseline"/>
        </w:rPr>
        <w:t>(UE)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2023/2831:</w:t>
      </w:r>
    </w:p>
    <w:p>
      <w:pPr>
        <w:pStyle w:val="BodyText"/>
        <w:spacing w:before="292"/>
        <w:ind w:left="4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733044</wp:posOffset>
                </wp:positionH>
                <wp:positionV relativeFrom="paragraph">
                  <wp:posOffset>199703</wp:posOffset>
                </wp:positionV>
                <wp:extent cx="157480" cy="1574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6972"/>
                              </a:moveTo>
                              <a:lnTo>
                                <a:pt x="157276" y="156972"/>
                              </a:lnTo>
                              <a:lnTo>
                                <a:pt x="157276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20001pt;margin-top:15.724697pt;width:12.384pt;height:12.36pt;mso-position-horizontal-relative:page;mso-position-vertical-relative:paragraph;z-index:15729152" id="docshape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Non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incorsa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fusioni,</w:t>
      </w:r>
      <w:r>
        <w:rPr>
          <w:spacing w:val="-7"/>
        </w:rPr>
        <w:t> </w:t>
      </w:r>
      <w:r>
        <w:rPr/>
        <w:t>acquisizioni,</w:t>
      </w:r>
      <w:r>
        <w:rPr>
          <w:spacing w:val="-3"/>
        </w:rPr>
        <w:t> </w:t>
      </w:r>
      <w:r>
        <w:rPr/>
        <w:t>scissioni,</w:t>
      </w:r>
      <w:r>
        <w:rPr>
          <w:spacing w:val="-5"/>
        </w:rPr>
        <w:t> </w:t>
      </w:r>
      <w:r>
        <w:rPr/>
        <w:t>trasferimenti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ramo</w:t>
      </w:r>
      <w:r>
        <w:rPr>
          <w:spacing w:val="-3"/>
        </w:rPr>
        <w:t> </w:t>
      </w:r>
      <w:r>
        <w:rPr>
          <w:spacing w:val="-2"/>
        </w:rPr>
        <w:t>d’azienda;</w:t>
      </w:r>
    </w:p>
    <w:p>
      <w:pPr>
        <w:pStyle w:val="BodyText"/>
      </w:pPr>
    </w:p>
    <w:p>
      <w:pPr>
        <w:pStyle w:val="BodyText"/>
        <w:ind w:left="127"/>
      </w:pPr>
      <w:r>
        <w:rPr>
          <w:position w:val="-4"/>
        </w:rPr>
        <w:drawing>
          <wp:inline distT="0" distB="0" distL="0" distR="0">
            <wp:extent cx="166420" cy="16611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22"/>
          <w:sz w:val="20"/>
        </w:rPr>
        <w:t> </w:t>
      </w:r>
      <w:r>
        <w:rPr>
          <w:spacing w:val="-2"/>
        </w:rPr>
        <w:t>È incorsa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fusioni, acquisizioni,</w:t>
      </w:r>
      <w:r>
        <w:rPr>
          <w:spacing w:val="-6"/>
        </w:rPr>
        <w:t> </w:t>
      </w:r>
      <w:r>
        <w:rPr>
          <w:spacing w:val="-2"/>
        </w:rPr>
        <w:t>scissioni,</w:t>
      </w:r>
      <w:r>
        <w:rPr>
          <w:spacing w:val="-6"/>
        </w:rPr>
        <w:t> </w:t>
      </w:r>
      <w:r>
        <w:rPr>
          <w:spacing w:val="-2"/>
        </w:rPr>
        <w:t>trasferimenti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ramo</w:t>
      </w:r>
      <w:r>
        <w:rPr>
          <w:spacing w:val="-5"/>
        </w:rPr>
        <w:t> </w:t>
      </w:r>
      <w:r>
        <w:rPr>
          <w:spacing w:val="-2"/>
        </w:rPr>
        <w:t>d’azienda</w:t>
      </w:r>
      <w:r>
        <w:rPr>
          <w:spacing w:val="-6"/>
        </w:rPr>
        <w:t> </w:t>
      </w:r>
      <w:r>
        <w:rPr>
          <w:spacing w:val="-2"/>
        </w:rPr>
        <w:t>e che gli</w:t>
      </w:r>
      <w:r>
        <w:rPr>
          <w:spacing w:val="-6"/>
        </w:rPr>
        <w:t> </w:t>
      </w:r>
      <w:r>
        <w:rPr>
          <w:spacing w:val="-2"/>
        </w:rPr>
        <w:t>aiuti in</w:t>
      </w:r>
      <w:r>
        <w:rPr>
          <w:spacing w:val="-5"/>
        </w:rPr>
        <w:t> </w:t>
      </w:r>
      <w:r>
        <w:rPr>
          <w:spacing w:val="-2"/>
        </w:rPr>
        <w:t>regime</w:t>
      </w:r>
    </w:p>
    <w:p>
      <w:pPr>
        <w:pStyle w:val="BodyText"/>
        <w:spacing w:before="2"/>
        <w:ind w:left="112"/>
      </w:pPr>
      <w:r>
        <w:rPr/>
        <w:t>«de</w:t>
      </w:r>
      <w:r>
        <w:rPr>
          <w:spacing w:val="-9"/>
        </w:rPr>
        <w:t> </w:t>
      </w:r>
      <w:r>
        <w:rPr/>
        <w:t>minimis»</w:t>
      </w:r>
      <w:r>
        <w:rPr>
          <w:spacing w:val="-8"/>
        </w:rPr>
        <w:t> </w:t>
      </w:r>
      <w:r>
        <w:rPr/>
        <w:t>ricevuti</w:t>
      </w:r>
      <w:r>
        <w:rPr>
          <w:spacing w:val="-11"/>
        </w:rPr>
        <w:t> </w:t>
      </w:r>
      <w:r>
        <w:rPr/>
        <w:t>dalle</w:t>
      </w:r>
      <w:r>
        <w:rPr>
          <w:spacing w:val="-8"/>
        </w:rPr>
        <w:t> </w:t>
      </w:r>
      <w:r>
        <w:rPr/>
        <w:t>imprese</w:t>
      </w:r>
      <w:r>
        <w:rPr>
          <w:spacing w:val="-10"/>
        </w:rPr>
        <w:t> </w:t>
      </w:r>
      <w:r>
        <w:rPr/>
        <w:t>coinvolte</w:t>
      </w:r>
      <w:r>
        <w:rPr>
          <w:spacing w:val="-10"/>
        </w:rPr>
        <w:t> </w:t>
      </w:r>
      <w:r>
        <w:rPr/>
        <w:t>nelle</w:t>
      </w:r>
      <w:r>
        <w:rPr>
          <w:spacing w:val="-8"/>
        </w:rPr>
        <w:t> </w:t>
      </w:r>
      <w:r>
        <w:rPr/>
        <w:t>predette</w:t>
      </w:r>
      <w:r>
        <w:rPr>
          <w:spacing w:val="-8"/>
        </w:rPr>
        <w:t> </w:t>
      </w:r>
      <w:r>
        <w:rPr/>
        <w:t>vicende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diventati</w:t>
      </w:r>
      <w:r>
        <w:rPr>
          <w:spacing w:val="-8"/>
        </w:rPr>
        <w:t> </w:t>
      </w:r>
      <w:r>
        <w:rPr/>
        <w:t>riferibili</w:t>
      </w:r>
      <w:r>
        <w:rPr>
          <w:spacing w:val="-10"/>
        </w:rPr>
        <w:t> </w:t>
      </w:r>
      <w:r>
        <w:rPr>
          <w:spacing w:val="-2"/>
        </w:rPr>
        <w:t>all’impresa</w:t>
      </w: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sz w:val="24"/>
        </w:rPr>
        <w:t>richiedente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seguito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dette</w:t>
      </w:r>
      <w:r>
        <w:rPr>
          <w:spacing w:val="-2"/>
          <w:sz w:val="24"/>
        </w:rPr>
        <w:t> </w:t>
      </w:r>
      <w:r>
        <w:rPr>
          <w:sz w:val="24"/>
        </w:rPr>
        <w:t>vicende</w:t>
      </w:r>
      <w:r>
        <w:rPr>
          <w:spacing w:val="-5"/>
          <w:sz w:val="24"/>
        </w:rPr>
        <w:t> </w:t>
      </w:r>
      <w:r>
        <w:rPr>
          <w:sz w:val="24"/>
        </w:rPr>
        <w:t>sono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3"/>
          <w:sz w:val="24"/>
        </w:rPr>
        <w:t> </w:t>
      </w:r>
      <w:r>
        <w:rPr>
          <w:sz w:val="24"/>
        </w:rPr>
        <w:t>seguenti:</w:t>
      </w:r>
      <w:r>
        <w:rPr>
          <w:spacing w:val="-1"/>
          <w:sz w:val="24"/>
        </w:rPr>
        <w:t> </w:t>
      </w:r>
      <w:r>
        <w:rPr>
          <w:i/>
          <w:sz w:val="24"/>
        </w:rPr>
        <w:t>(aggiungere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righe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necessario)</w:t>
      </w:r>
    </w:p>
    <w:p>
      <w:pPr>
        <w:pStyle w:val="BodyText"/>
        <w:spacing w:before="49"/>
        <w:rPr>
          <w:i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1560"/>
        <w:gridCol w:w="1591"/>
        <w:gridCol w:w="1243"/>
        <w:gridCol w:w="1384"/>
        <w:gridCol w:w="1956"/>
      </w:tblGrid>
      <w:tr>
        <w:trPr>
          <w:trHeight w:val="976" w:hRule="atLeast"/>
        </w:trPr>
        <w:tc>
          <w:tcPr>
            <w:tcW w:w="1447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395" w:right="267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minimis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2"/>
              <w:ind w:left="143" w:right="136" w:firstLine="8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Impresa cui è stato concesso il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«de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minimis»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2"/>
              <w:ind w:left="113" w:right="10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impresa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è stato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concesso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il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minimis»</w:t>
            </w:r>
          </w:p>
        </w:tc>
        <w:tc>
          <w:tcPr>
            <w:tcW w:w="1243" w:type="dxa"/>
          </w:tcPr>
          <w:p>
            <w:pPr>
              <w:pStyle w:val="TableParagraph"/>
              <w:spacing w:before="122"/>
              <w:ind w:left="123" w:right="114" w:firstLine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COR </w:t>
            </w:r>
            <w:r>
              <w:rPr>
                <w:b/>
                <w:spacing w:val="-2"/>
                <w:sz w:val="20"/>
              </w:rPr>
              <w:t>Identificativ </w:t>
            </w:r>
            <w:r>
              <w:rPr>
                <w:b/>
                <w:sz w:val="20"/>
              </w:rPr>
              <w:t>o dell’aiuto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78" w:right="100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Operazione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 cui è incorsa</w:t>
            </w:r>
          </w:p>
        </w:tc>
        <w:tc>
          <w:tcPr>
            <w:tcW w:w="1956" w:type="dxa"/>
          </w:tcPr>
          <w:p>
            <w:pPr>
              <w:pStyle w:val="TableParagraph"/>
              <w:spacing w:line="243" w:lineRule="exact" w:before="2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dell’aiuto</w:t>
            </w:r>
          </w:p>
          <w:p>
            <w:pPr>
              <w:pStyle w:val="TableParagraph"/>
              <w:spacing w:line="243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imputare</w:t>
            </w:r>
          </w:p>
          <w:p>
            <w:pPr>
              <w:pStyle w:val="TableParagraph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all’impresa</w:t>
            </w:r>
          </w:p>
          <w:p>
            <w:pPr>
              <w:pStyle w:val="TableParagraph"/>
              <w:spacing w:line="223" w:lineRule="exact" w:before="1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rappresentata</w:t>
            </w:r>
          </w:p>
        </w:tc>
      </w:tr>
      <w:tr>
        <w:trPr>
          <w:trHeight w:val="443" w:hRule="atLeast"/>
        </w:trPr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241502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01597pt;width:144.050pt;height:.60004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4"/>
        <w:ind w:left="112" w:right="115" w:firstLine="0"/>
        <w:jc w:val="both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In base al regolamento (UE) n. 2023/2831 “de minimis”, l’importo complessivo degli aiuti concessi da uno Stato membro a un’”impresa unica” non può superare 300.000 euro nell’arco di tre anni (calcolati in giorni precedenti alla data di concessione del beneficio, a prescindere dall’esercizio finanziario adottato dall’impresa).</w:t>
      </w:r>
    </w:p>
    <w:p>
      <w:pPr>
        <w:spacing w:after="0"/>
        <w:jc w:val="both"/>
        <w:rPr>
          <w:sz w:val="20"/>
        </w:rPr>
        <w:sectPr>
          <w:pgSz w:w="11910" w:h="16840"/>
          <w:pgMar w:header="905" w:footer="732" w:top="2000" w:bottom="920" w:left="1020" w:right="1020"/>
        </w:sectPr>
      </w:pP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1560"/>
        <w:gridCol w:w="1591"/>
        <w:gridCol w:w="1243"/>
        <w:gridCol w:w="1384"/>
        <w:gridCol w:w="1956"/>
      </w:tblGrid>
      <w:tr>
        <w:trPr>
          <w:trHeight w:val="443" w:hRule="atLeast"/>
        </w:trPr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ind w:left="112" w:right="110" w:firstLine="14"/>
        <w:jc w:val="both"/>
      </w:pPr>
      <w:r>
        <w:rPr>
          <w:position w:val="-4"/>
        </w:rPr>
        <w:drawing>
          <wp:inline distT="0" distB="0" distL="0" distR="0">
            <wp:extent cx="166420" cy="16611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> </w:t>
      </w:r>
      <w:r>
        <w:rPr/>
        <w:t>Che l’Impresa e/o l’impresa unica, nel periodo di riferimento</w:t>
      </w:r>
      <w:r>
        <w:rPr>
          <w:vertAlign w:val="superscript"/>
        </w:rPr>
        <w:t>1</w:t>
      </w:r>
      <w:r>
        <w:rPr>
          <w:vertAlign w:val="baseline"/>
        </w:rPr>
        <w:t>, relativo al Regolamento (UE) 2023/2831,</w:t>
      </w:r>
      <w:r>
        <w:rPr>
          <w:spacing w:val="-8"/>
          <w:vertAlign w:val="baseline"/>
        </w:rPr>
        <w:t> </w:t>
      </w:r>
      <w:r>
        <w:rPr>
          <w:vertAlign w:val="baseline"/>
        </w:rPr>
        <w:t>ha</w:t>
      </w:r>
      <w:r>
        <w:rPr>
          <w:spacing w:val="-8"/>
          <w:vertAlign w:val="baseline"/>
        </w:rPr>
        <w:t> </w:t>
      </w:r>
      <w:r>
        <w:rPr>
          <w:vertAlign w:val="baseline"/>
        </w:rPr>
        <w:t>fruito</w:t>
      </w:r>
      <w:r>
        <w:rPr>
          <w:spacing w:val="-7"/>
          <w:vertAlign w:val="baseline"/>
        </w:rPr>
        <w:t> </w:t>
      </w:r>
      <w:r>
        <w:rPr>
          <w:vertAlign w:val="baseline"/>
        </w:rPr>
        <w:t>e/o</w:t>
      </w:r>
      <w:r>
        <w:rPr>
          <w:spacing w:val="-7"/>
          <w:vertAlign w:val="baseline"/>
        </w:rPr>
        <w:t> </w:t>
      </w:r>
      <w:r>
        <w:rPr>
          <w:vertAlign w:val="baseline"/>
        </w:rPr>
        <w:t>ha</w:t>
      </w:r>
      <w:r>
        <w:rPr>
          <w:spacing w:val="-8"/>
          <w:vertAlign w:val="baseline"/>
        </w:rPr>
        <w:t> </w:t>
      </w:r>
      <w:r>
        <w:rPr>
          <w:vertAlign w:val="baseline"/>
        </w:rPr>
        <w:t>dichiarato</w:t>
      </w:r>
      <w:r>
        <w:rPr>
          <w:spacing w:val="-7"/>
          <w:vertAlign w:val="baseline"/>
        </w:rPr>
        <w:t> </w:t>
      </w:r>
      <w:r>
        <w:rPr>
          <w:vertAlign w:val="baseline"/>
        </w:rPr>
        <w:t>ai</w:t>
      </w:r>
      <w:r>
        <w:rPr>
          <w:spacing w:val="-7"/>
          <w:vertAlign w:val="baseline"/>
        </w:rPr>
        <w:t> </w:t>
      </w:r>
      <w:r>
        <w:rPr>
          <w:vertAlign w:val="baseline"/>
        </w:rPr>
        <w:t>fini</w:t>
      </w:r>
      <w:r>
        <w:rPr>
          <w:spacing w:val="-8"/>
          <w:vertAlign w:val="baseline"/>
        </w:rPr>
        <w:t> </w:t>
      </w:r>
      <w:r>
        <w:rPr>
          <w:vertAlign w:val="baseline"/>
        </w:rPr>
        <w:t>fiscali</w:t>
      </w:r>
      <w:r>
        <w:rPr>
          <w:spacing w:val="-7"/>
          <w:vertAlign w:val="baseline"/>
        </w:rPr>
        <w:t> </w:t>
      </w:r>
      <w:r>
        <w:rPr>
          <w:vertAlign w:val="baseline"/>
        </w:rPr>
        <w:t>i</w:t>
      </w:r>
      <w:r>
        <w:rPr>
          <w:spacing w:val="-5"/>
          <w:vertAlign w:val="baseline"/>
        </w:rPr>
        <w:t> </w:t>
      </w:r>
      <w:r>
        <w:rPr>
          <w:vertAlign w:val="baseline"/>
        </w:rPr>
        <w:t>seguenti</w:t>
      </w:r>
      <w:r>
        <w:rPr>
          <w:spacing w:val="-5"/>
          <w:vertAlign w:val="baseline"/>
        </w:rPr>
        <w:t> </w:t>
      </w:r>
      <w:r>
        <w:rPr>
          <w:vertAlign w:val="baseline"/>
        </w:rPr>
        <w:t>aiuti</w:t>
      </w:r>
      <w:r>
        <w:rPr>
          <w:spacing w:val="-8"/>
          <w:vertAlign w:val="baseline"/>
        </w:rPr>
        <w:t> </w:t>
      </w:r>
      <w:r>
        <w:rPr>
          <w:vertAlign w:val="baseline"/>
        </w:rPr>
        <w:t>di</w:t>
      </w:r>
      <w:r>
        <w:rPr>
          <w:spacing w:val="-5"/>
          <w:vertAlign w:val="baseline"/>
        </w:rPr>
        <w:t> </w:t>
      </w:r>
      <w:r>
        <w:rPr>
          <w:vertAlign w:val="baseline"/>
        </w:rPr>
        <w:t>cui</w:t>
      </w:r>
      <w:r>
        <w:rPr>
          <w:spacing w:val="-8"/>
          <w:vertAlign w:val="baseline"/>
        </w:rPr>
        <w:t> </w:t>
      </w:r>
      <w:r>
        <w:rPr>
          <w:vertAlign w:val="baseline"/>
        </w:rPr>
        <w:t>all’art.</w:t>
      </w:r>
      <w:r>
        <w:rPr>
          <w:spacing w:val="-6"/>
          <w:vertAlign w:val="baseline"/>
        </w:rPr>
        <w:t> </w:t>
      </w:r>
      <w:r>
        <w:rPr>
          <w:vertAlign w:val="baseline"/>
        </w:rPr>
        <w:t>10</w:t>
      </w:r>
      <w:r>
        <w:rPr>
          <w:spacing w:val="-7"/>
          <w:vertAlign w:val="baseline"/>
        </w:rPr>
        <w:t> </w:t>
      </w:r>
      <w:r>
        <w:rPr>
          <w:vertAlign w:val="baseline"/>
        </w:rPr>
        <w:t>del</w:t>
      </w:r>
      <w:r>
        <w:rPr>
          <w:spacing w:val="-7"/>
          <w:vertAlign w:val="baseline"/>
        </w:rPr>
        <w:t> </w:t>
      </w:r>
      <w:r>
        <w:rPr>
          <w:vertAlign w:val="baseline"/>
        </w:rPr>
        <w:t>DM</w:t>
      </w:r>
      <w:r>
        <w:rPr>
          <w:spacing w:val="-7"/>
          <w:vertAlign w:val="baseline"/>
        </w:rPr>
        <w:t> </w:t>
      </w:r>
      <w:r>
        <w:rPr>
          <w:vertAlign w:val="baseline"/>
        </w:rPr>
        <w:t>115/2017 in regime «de minimis» che non sono ancora stati registrati in RNA, di cui va tenuto conto ai fini della determinazione del massimale disponibile: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1986"/>
        <w:gridCol w:w="1055"/>
        <w:gridCol w:w="1643"/>
        <w:gridCol w:w="1956"/>
      </w:tblGrid>
      <w:tr>
        <w:trPr>
          <w:trHeight w:val="976" w:hRule="atLeast"/>
        </w:trPr>
        <w:tc>
          <w:tcPr>
            <w:tcW w:w="2297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«de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minimis»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dichiarazione</w:t>
            </w:r>
          </w:p>
        </w:tc>
        <w:tc>
          <w:tcPr>
            <w:tcW w:w="1055" w:type="dxa"/>
          </w:tcPr>
          <w:p>
            <w:pPr>
              <w:pStyle w:val="TableParagraph"/>
              <w:spacing w:before="243"/>
              <w:ind w:left="159" w:right="149" w:firstLine="1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 </w:t>
            </w:r>
            <w:r>
              <w:rPr>
                <w:b/>
                <w:spacing w:val="-2"/>
                <w:sz w:val="20"/>
              </w:rPr>
              <w:t>fruizione</w:t>
            </w:r>
          </w:p>
        </w:tc>
        <w:tc>
          <w:tcPr>
            <w:tcW w:w="1643" w:type="dxa"/>
          </w:tcPr>
          <w:p>
            <w:pPr>
              <w:pStyle w:val="TableParagraph"/>
              <w:spacing w:before="1"/>
              <w:ind w:left="209" w:right="206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 </w:t>
            </w:r>
            <w:r>
              <w:rPr>
                <w:b/>
                <w:spacing w:val="-2"/>
                <w:sz w:val="20"/>
              </w:rPr>
              <w:t>dichiarazione </w:t>
            </w:r>
            <w:r>
              <w:rPr>
                <w:b/>
                <w:sz w:val="20"/>
              </w:rPr>
              <w:t>fiscale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resa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fiscali</w:t>
            </w:r>
          </w:p>
        </w:tc>
        <w:tc>
          <w:tcPr>
            <w:tcW w:w="1956" w:type="dxa"/>
          </w:tcPr>
          <w:p>
            <w:pPr>
              <w:pStyle w:val="TableParagraph"/>
              <w:spacing w:before="243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dell’aiuto</w:t>
            </w:r>
          </w:p>
          <w:p>
            <w:pPr>
              <w:pStyle w:val="TableParagraph"/>
              <w:spacing w:before="1"/>
              <w:ind w:left="18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minimis»</w:t>
            </w:r>
          </w:p>
        </w:tc>
      </w:tr>
      <w:tr>
        <w:trPr>
          <w:trHeight w:val="443" w:hRule="atLeast"/>
        </w:trPr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1"/>
      </w:pPr>
    </w:p>
    <w:p>
      <w:pPr>
        <w:pStyle w:val="BodyText"/>
        <w:spacing w:line="237" w:lineRule="auto"/>
        <w:ind w:left="470" w:right="109" w:hanging="359"/>
        <w:jc w:val="both"/>
      </w:pPr>
      <w:r>
        <w:rPr>
          <w:rFonts w:ascii="Courier New" w:hAnsi="Courier New"/>
        </w:rPr>
        <w:t>- </w:t>
      </w:r>
      <w:r>
        <w:rPr/>
        <w:t>di essere informato che, ai sensi e per gli effetti del Regolamento 2016/679/UE (General Data Protection Regulation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112"/>
        <w:jc w:val="both"/>
      </w:pPr>
      <w:r>
        <w:rPr/>
        <w:t>Luogo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</w:p>
    <w:p>
      <w:pPr>
        <w:pStyle w:val="BodyText"/>
        <w:spacing w:before="240"/>
        <w:ind w:right="781"/>
        <w:jc w:val="right"/>
      </w:pPr>
      <w:r>
        <w:rPr/>
        <w:t>Firmato</w:t>
      </w:r>
      <w:r>
        <w:rPr>
          <w:spacing w:val="-2"/>
        </w:rPr>
        <w:t> digitalmente</w:t>
      </w:r>
    </w:p>
    <w:sectPr>
      <w:pgSz w:w="11910" w:h="16840"/>
      <w:pgMar w:header="905" w:footer="732" w:top="2000" w:bottom="9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6732778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94.335999pt;width:12.6pt;height:13.05pt;mso-position-horizontal-relative:page;mso-position-vertical-relative:page;z-index:-1596723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48224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48736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73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75" w:right="177"/>
      <w:jc w:val="center"/>
    </w:pPr>
    <w:rPr>
      <w:rFonts w:ascii="Calibri" w:hAnsi="Calibri" w:eastAsia="Calibri" w:cs="Calibri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73" w:right="117" w:hanging="361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2024-11-15T09:29:23Z</dcterms:created>
  <dcterms:modified xsi:type="dcterms:W3CDTF">2024-11-15T09:29:23Z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per Microsoft 365</vt:lpwstr>
  </property>
</Properties>
</file>